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192" w:lineRule="exact"/>
        <w:ind w:left="1738"/>
      </w:pPr>
      <w:r>
        <w:rPr/>
        <w:t>рішень</w:t>
      </w:r>
      <w:r>
        <w:rPr>
          <w:spacing w:val="-4"/>
        </w:rPr>
        <w:t> </w:t>
      </w:r>
      <w:r>
        <w:rPr/>
        <w:t>виконавчого</w:t>
      </w:r>
      <w:r>
        <w:rPr>
          <w:spacing w:val="-2"/>
        </w:rPr>
        <w:t> комітету</w:t>
      </w:r>
    </w:p>
    <w:p>
      <w:pPr>
        <w:pStyle w:val="BodyText"/>
        <w:spacing w:before="30"/>
        <w:ind w:left="1772"/>
      </w:pPr>
      <w:r>
        <w:rPr/>
        <w:t>Мелітопольської</w:t>
      </w:r>
      <w:r>
        <w:rPr>
          <w:spacing w:val="-9"/>
        </w:rPr>
        <w:t> </w:t>
      </w:r>
      <w:r>
        <w:rPr/>
        <w:t>міської</w:t>
      </w:r>
      <w:r>
        <w:rPr>
          <w:spacing w:val="-8"/>
        </w:rPr>
        <w:t> </w:t>
      </w:r>
      <w:r>
        <w:rPr/>
        <w:t>ради</w:t>
      </w:r>
      <w:r>
        <w:rPr>
          <w:spacing w:val="35"/>
        </w:rPr>
        <w:t> </w:t>
      </w:r>
      <w:r>
        <w:rPr/>
        <w:t>Запорізької</w:t>
      </w:r>
      <w:r>
        <w:rPr>
          <w:spacing w:val="-8"/>
        </w:rPr>
        <w:t> </w:t>
      </w:r>
      <w:r>
        <w:rPr/>
        <w:t>області</w:t>
      </w:r>
      <w:r>
        <w:rPr>
          <w:spacing w:val="-8"/>
        </w:rPr>
        <w:t> </w:t>
      </w:r>
      <w:r>
        <w:rPr/>
        <w:t>від</w:t>
      </w:r>
      <w:r>
        <w:rPr>
          <w:spacing w:val="-4"/>
        </w:rPr>
        <w:t> </w:t>
      </w:r>
      <w:r>
        <w:rPr>
          <w:spacing w:val="-2"/>
        </w:rPr>
        <w:t>26.12.2019</w:t>
      </w:r>
    </w:p>
    <w:p>
      <w:pPr>
        <w:pStyle w:val="BodyText"/>
        <w:spacing w:before="5"/>
        <w:ind w:right="0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 </w:t>
            </w:r>
            <w:r>
              <w:rPr>
                <w:b/>
                <w:spacing w:val="-2"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16" w:right="10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64" w:right="53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5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4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5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 стан реалізації державної політики з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питань соціального захисту дітей, запобігання дитячій бездоглядності та безпритульності, вчиненню дітьми правопорушень у 2019 році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262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опіки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над</w:t>
            </w:r>
            <w:r>
              <w:rPr>
                <w:spacing w:val="-2"/>
                <w:sz w:val="17"/>
              </w:rPr>
              <w:t> дитиною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4"/>
              <w:jc w:val="both"/>
              <w:rPr>
                <w:sz w:val="17"/>
              </w:rPr>
            </w:pPr>
            <w:r>
              <w:rPr>
                <w:sz w:val="17"/>
              </w:rPr>
              <w:t>Про влаштування (…) до КЗ «Бердянська загальноосвітня санаторна школа-інтернат І-ІІІ ступенів» на повне державне утримання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4"/>
              <w:jc w:val="both"/>
              <w:rPr>
                <w:sz w:val="17"/>
              </w:rPr>
            </w:pPr>
            <w:r>
              <w:rPr>
                <w:sz w:val="17"/>
              </w:rPr>
              <w:t>Про влаштування (…) до КЗ «Бердянська загальноосвітня санаторна школа-інтернат І-ІІІ ступенів» на повне державне утримання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4"/>
              <w:jc w:val="both"/>
              <w:rPr>
                <w:sz w:val="17"/>
              </w:rPr>
            </w:pPr>
            <w:r>
              <w:rPr>
                <w:sz w:val="17"/>
              </w:rPr>
              <w:t>Про влаштування (…) до КЗ «Бердянська загальноосвітня санаторна школа-інтернат І-ІІІ ступенів» на повне державне утримання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4"/>
              <w:jc w:val="both"/>
              <w:rPr>
                <w:sz w:val="17"/>
              </w:rPr>
            </w:pPr>
            <w:r>
              <w:rPr>
                <w:sz w:val="17"/>
              </w:rPr>
              <w:t>Про влаштування (…) до КЗ «Бердянська загальноосвітня санаторна школа-інтернат І-ІІІ ступенів» на повне державне утримання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виконавчого </w:t>
            </w: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09.12.2015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227/2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263/6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70"/>
                <w:w w:val="150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66"/>
                <w:w w:val="150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66"/>
                <w:w w:val="150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68"/>
                <w:w w:val="150"/>
                <w:sz w:val="17"/>
              </w:rPr>
              <w:t> </w:t>
            </w:r>
            <w:r>
              <w:rPr>
                <w:spacing w:val="-2"/>
                <w:sz w:val="17"/>
              </w:rPr>
              <w:t>виконавчого</w:t>
            </w:r>
          </w:p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  <w:r>
              <w:rPr>
                <w:sz w:val="17"/>
              </w:rPr>
              <w:t> Запорізької області від 13.06.2019 № 117/3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263/7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70"/>
                <w:w w:val="150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66"/>
                <w:w w:val="150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66"/>
                <w:w w:val="150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68"/>
                <w:w w:val="150"/>
                <w:sz w:val="17"/>
              </w:rPr>
              <w:t> </w:t>
            </w:r>
            <w:r>
              <w:rPr>
                <w:spacing w:val="-2"/>
                <w:sz w:val="17"/>
              </w:rPr>
              <w:t>виконавчого</w:t>
            </w:r>
          </w:p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  <w:r>
              <w:rPr>
                <w:sz w:val="17"/>
              </w:rPr>
              <w:t> Запорізької області від 09.12.2015 № 227/4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263/8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70"/>
                <w:w w:val="150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66"/>
                <w:w w:val="150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66"/>
                <w:w w:val="150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68"/>
                <w:w w:val="150"/>
                <w:sz w:val="17"/>
              </w:rPr>
              <w:t> </w:t>
            </w:r>
            <w:r>
              <w:rPr>
                <w:spacing w:val="-2"/>
                <w:sz w:val="17"/>
              </w:rPr>
              <w:t>виконавчого</w:t>
            </w:r>
          </w:p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  <w:r>
              <w:rPr>
                <w:sz w:val="17"/>
              </w:rPr>
              <w:t> Запорізької області від 26.06.2019 № 128/2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263/9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звільнення від виконання обов’язків опікуна над нерухомим майном та втрату чинності рішень виконавчого комітету Мелітопольської міської ради Запорізької області від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20.01.2011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5/12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20.06.2013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95/19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263/10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6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55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55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58"/>
                <w:sz w:val="17"/>
              </w:rPr>
              <w:t> </w:t>
            </w:r>
            <w:r>
              <w:rPr>
                <w:spacing w:val="-2"/>
                <w:sz w:val="17"/>
              </w:rPr>
              <w:t>виконавчого</w:t>
            </w:r>
          </w:p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  <w:r>
              <w:rPr>
                <w:sz w:val="17"/>
              </w:rPr>
              <w:t> Запорізької області від 23.02.2017 № 31/3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263/11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виконавчого </w:t>
            </w: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23.02.2017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31/6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263/12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2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влаштування дитини, позбавленої батьківського піклування (…), (…) р.н., на виховання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спільне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проживання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дитячого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будинку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сімейного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типу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263/13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способу</w:t>
            </w:r>
            <w:r>
              <w:rPr>
                <w:spacing w:val="52"/>
                <w:sz w:val="17"/>
              </w:rPr>
              <w:t> </w:t>
            </w:r>
            <w:r>
              <w:rPr>
                <w:sz w:val="17"/>
              </w:rPr>
              <w:t>участі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52"/>
                <w:sz w:val="17"/>
              </w:rPr>
              <w:t> </w:t>
            </w:r>
            <w:r>
              <w:rPr>
                <w:spacing w:val="-2"/>
                <w:sz w:val="17"/>
              </w:rPr>
              <w:t>вихованні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малолітнього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спілкуванні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ним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263/14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0"/>
                <w:sz w:val="17"/>
              </w:rPr>
              <w:t>  </w:t>
            </w:r>
            <w:r>
              <w:rPr>
                <w:sz w:val="17"/>
              </w:rPr>
              <w:t>дозвіл</w:t>
            </w:r>
            <w:r>
              <w:rPr>
                <w:spacing w:val="30"/>
                <w:sz w:val="17"/>
              </w:rPr>
              <w:t>  </w:t>
            </w:r>
            <w:r>
              <w:rPr>
                <w:sz w:val="17"/>
              </w:rPr>
              <w:t>на</w:t>
            </w:r>
            <w:r>
              <w:rPr>
                <w:spacing w:val="31"/>
                <w:sz w:val="17"/>
              </w:rPr>
              <w:t>  </w:t>
            </w:r>
            <w:r>
              <w:rPr>
                <w:sz w:val="17"/>
              </w:rPr>
              <w:t>укладення</w:t>
            </w:r>
            <w:r>
              <w:rPr>
                <w:spacing w:val="34"/>
                <w:sz w:val="17"/>
              </w:rPr>
              <w:t>  </w:t>
            </w:r>
            <w:r>
              <w:rPr>
                <w:sz w:val="17"/>
              </w:rPr>
              <w:t>договору</w:t>
            </w:r>
            <w:r>
              <w:rPr>
                <w:spacing w:val="77"/>
                <w:w w:val="150"/>
                <w:sz w:val="17"/>
              </w:rPr>
              <w:t> </w:t>
            </w:r>
            <w:r>
              <w:rPr>
                <w:spacing w:val="-4"/>
                <w:sz w:val="17"/>
              </w:rPr>
              <w:t>щодо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розподілу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спадкового</w:t>
            </w:r>
            <w:r>
              <w:rPr>
                <w:spacing w:val="-2"/>
                <w:sz w:val="17"/>
              </w:rPr>
              <w:t> майна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263/15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-2"/>
                <w:sz w:val="17"/>
              </w:rPr>
              <w:t> правочину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263/16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-2"/>
                <w:sz w:val="17"/>
              </w:rPr>
              <w:t> правочину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263/17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-2"/>
                <w:sz w:val="17"/>
              </w:rPr>
              <w:t> правочину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263/18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продаж</w:t>
            </w:r>
            <w:r>
              <w:rPr>
                <w:spacing w:val="44"/>
                <w:sz w:val="17"/>
              </w:rPr>
              <w:t> </w:t>
            </w:r>
            <w:r>
              <w:rPr>
                <w:sz w:val="17"/>
              </w:rPr>
              <w:t>транспортного</w:t>
            </w:r>
            <w:r>
              <w:rPr>
                <w:spacing w:val="39"/>
                <w:sz w:val="17"/>
              </w:rPr>
              <w:t> </w:t>
            </w:r>
            <w:r>
              <w:rPr>
                <w:spacing w:val="-2"/>
                <w:sz w:val="17"/>
              </w:rPr>
              <w:t>засобу,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частина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якого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належить </w:t>
            </w:r>
            <w:r>
              <w:rPr>
                <w:spacing w:val="-2"/>
                <w:sz w:val="17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263/19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усунення перешкод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спілкуванні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малолітньою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її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вихованні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263/20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вирішення спору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про</w:t>
            </w:r>
            <w:r>
              <w:rPr>
                <w:spacing w:val="48"/>
                <w:sz w:val="17"/>
              </w:rPr>
              <w:t> </w:t>
            </w:r>
            <w:r>
              <w:rPr>
                <w:sz w:val="17"/>
              </w:rPr>
              <w:t>примусове</w:t>
            </w:r>
            <w:r>
              <w:rPr>
                <w:spacing w:val="54"/>
                <w:sz w:val="17"/>
              </w:rPr>
              <w:t> </w:t>
            </w:r>
            <w:r>
              <w:rPr>
                <w:sz w:val="17"/>
              </w:rPr>
              <w:t>виселення</w:t>
            </w:r>
            <w:r>
              <w:rPr>
                <w:spacing w:val="50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54"/>
                <w:sz w:val="17"/>
              </w:rPr>
              <w:t> </w:t>
            </w:r>
            <w:r>
              <w:rPr>
                <w:sz w:val="17"/>
              </w:rPr>
              <w:t>зняття</w:t>
            </w:r>
            <w:r>
              <w:rPr>
                <w:spacing w:val="51"/>
                <w:sz w:val="17"/>
              </w:rPr>
              <w:t> </w:t>
            </w:r>
            <w:r>
              <w:rPr>
                <w:spacing w:val="-10"/>
                <w:sz w:val="17"/>
              </w:rPr>
              <w:t>з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реєстраційного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обліку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263/21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неповнолітній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61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54"/>
                <w:sz w:val="17"/>
              </w:rPr>
              <w:t> </w:t>
            </w:r>
            <w:r>
              <w:rPr>
                <w:spacing w:val="-2"/>
                <w:sz w:val="17"/>
              </w:rPr>
              <w:t>воєнних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дій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збройних</w:t>
            </w:r>
            <w:r>
              <w:rPr>
                <w:spacing w:val="-2"/>
                <w:sz w:val="17"/>
              </w:rPr>
              <w:t>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263/22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малолітньому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61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54"/>
                <w:sz w:val="17"/>
              </w:rPr>
              <w:t> </w:t>
            </w:r>
            <w:r>
              <w:rPr>
                <w:spacing w:val="-2"/>
                <w:sz w:val="17"/>
              </w:rPr>
              <w:t>воєнних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дій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збройних</w:t>
            </w:r>
            <w:r>
              <w:rPr>
                <w:spacing w:val="-2"/>
                <w:sz w:val="17"/>
              </w:rPr>
              <w:t>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263/23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неповнолітньому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статусу дитини,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61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54"/>
                <w:sz w:val="17"/>
              </w:rPr>
              <w:t> </w:t>
            </w:r>
            <w:r>
              <w:rPr>
                <w:spacing w:val="-2"/>
                <w:sz w:val="17"/>
              </w:rPr>
              <w:t>воєнних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дій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збройних</w:t>
            </w:r>
            <w:r>
              <w:rPr>
                <w:spacing w:val="-2"/>
                <w:sz w:val="17"/>
              </w:rPr>
              <w:t>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263/24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малолітній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дитини, яка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73"/>
                <w:sz w:val="17"/>
              </w:rPr>
              <w:t> </w:t>
            </w:r>
            <w:r>
              <w:rPr>
                <w:sz w:val="17"/>
              </w:rPr>
              <w:t>воєнних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74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збройних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263/25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малолітній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дитини, яка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73"/>
                <w:sz w:val="17"/>
              </w:rPr>
              <w:t> </w:t>
            </w:r>
            <w:r>
              <w:rPr>
                <w:sz w:val="17"/>
              </w:rPr>
              <w:t>воєнних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74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збройних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263/26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малолітньому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61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54"/>
                <w:sz w:val="17"/>
              </w:rPr>
              <w:t> </w:t>
            </w:r>
            <w:r>
              <w:rPr>
                <w:spacing w:val="-2"/>
                <w:sz w:val="17"/>
              </w:rPr>
              <w:t>воєнних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дій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збройних</w:t>
            </w:r>
            <w:r>
              <w:rPr>
                <w:spacing w:val="-2"/>
                <w:sz w:val="17"/>
              </w:rPr>
              <w:t>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263/27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малолітній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дитини, яка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73"/>
                <w:sz w:val="17"/>
              </w:rPr>
              <w:t> </w:t>
            </w:r>
            <w:r>
              <w:rPr>
                <w:sz w:val="17"/>
              </w:rPr>
              <w:t>воєнних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74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збройних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263/28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187" w:val="left" w:leader="none"/>
                <w:tab w:pos="2109" w:val="left" w:leader="none"/>
                <w:tab w:pos="2926" w:val="left" w:leader="none"/>
                <w:tab w:pos="3358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80"/>
                <w:sz w:val="17"/>
              </w:rPr>
              <w:t> </w:t>
            </w:r>
            <w:r>
              <w:rPr>
                <w:spacing w:val="-2"/>
                <w:sz w:val="17"/>
              </w:rPr>
              <w:t>постраждала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внаслідок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воєнних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дій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збройних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263/29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0"/>
                <w:sz w:val="17"/>
              </w:rPr>
              <w:t>  </w:t>
            </w:r>
            <w:r>
              <w:rPr>
                <w:sz w:val="17"/>
              </w:rPr>
              <w:t>надання</w:t>
            </w:r>
            <w:r>
              <w:rPr>
                <w:spacing w:val="51"/>
                <w:sz w:val="17"/>
              </w:rPr>
              <w:t>  </w:t>
            </w:r>
            <w:r>
              <w:rPr>
                <w:sz w:val="17"/>
              </w:rPr>
              <w:t>(…)</w:t>
            </w:r>
            <w:r>
              <w:rPr>
                <w:spacing w:val="50"/>
                <w:sz w:val="17"/>
              </w:rPr>
              <w:t>  </w:t>
            </w:r>
            <w:r>
              <w:rPr>
                <w:sz w:val="17"/>
              </w:rPr>
              <w:t>статусу</w:t>
            </w:r>
            <w:r>
              <w:rPr>
                <w:spacing w:val="51"/>
                <w:sz w:val="17"/>
              </w:rPr>
              <w:t>  </w:t>
            </w:r>
            <w:r>
              <w:rPr>
                <w:sz w:val="17"/>
              </w:rPr>
              <w:t>дитини,</w:t>
            </w:r>
            <w:r>
              <w:rPr>
                <w:spacing w:val="51"/>
                <w:sz w:val="17"/>
              </w:rPr>
              <w:t>  </w:t>
            </w:r>
            <w:r>
              <w:rPr>
                <w:spacing w:val="-5"/>
                <w:sz w:val="17"/>
              </w:rPr>
              <w:t>яка</w:t>
            </w:r>
          </w:p>
          <w:p>
            <w:pPr>
              <w:pStyle w:val="TableParagraph"/>
              <w:tabs>
                <w:tab w:pos="1187" w:val="left" w:leader="none"/>
                <w:tab w:pos="2109" w:val="left" w:leader="none"/>
                <w:tab w:pos="2926" w:val="left" w:leader="none"/>
                <w:tab w:pos="3358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постраждала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внаслідок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воєнних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дій</w:t>
            </w:r>
            <w:r>
              <w:rPr>
                <w:sz w:val="17"/>
              </w:rPr>
              <w:tab/>
            </w:r>
            <w:r>
              <w:rPr>
                <w:spacing w:val="-6"/>
                <w:sz w:val="17"/>
              </w:rPr>
              <w:t>та</w:t>
            </w:r>
            <w:r>
              <w:rPr>
                <w:sz w:val="17"/>
              </w:rPr>
              <w:t> збройних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263/30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 </w:t>
            </w:r>
            <w:r>
              <w:rPr>
                <w:spacing w:val="-2"/>
                <w:sz w:val="17"/>
              </w:rPr>
              <w:t>позбавлення</w:t>
            </w:r>
          </w:p>
          <w:p>
            <w:pPr>
              <w:pStyle w:val="TableParagraph"/>
              <w:spacing w:line="192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263/31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 </w:t>
            </w:r>
            <w:r>
              <w:rPr>
                <w:spacing w:val="-2"/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263/32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 </w:t>
            </w:r>
            <w:r>
              <w:rPr>
                <w:spacing w:val="-2"/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263/33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 </w:t>
            </w:r>
            <w:r>
              <w:rPr>
                <w:spacing w:val="-2"/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263/34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pgSz w:w="12240" w:h="15840"/>
          <w:pgMar w:top="108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298" w:val="left" w:leader="none"/>
                <w:tab w:pos="2878" w:val="left" w:leader="none"/>
              </w:tabs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Порядку надання матеріальної допомоги та втрату чинності </w:t>
            </w:r>
            <w:r>
              <w:rPr>
                <w:spacing w:val="-2"/>
                <w:sz w:val="17"/>
              </w:rPr>
              <w:t>рішення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виконавчого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комітету </w:t>
            </w:r>
            <w:r>
              <w:rPr>
                <w:sz w:val="17"/>
              </w:rPr>
              <w:t>Мелітопольської</w:t>
            </w:r>
            <w:r>
              <w:rPr>
                <w:spacing w:val="46"/>
                <w:sz w:val="17"/>
              </w:rPr>
              <w:t>  </w:t>
            </w:r>
            <w:r>
              <w:rPr>
                <w:sz w:val="17"/>
              </w:rPr>
              <w:t>міської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ради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від 10.01.2019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2/4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264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Порядку складання, затвердження та контролю фінансового плану комунального некомерційного підприємства охорони здоров’я міста Мелітополя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265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Додатки 1,2,3,4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Порядку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прийняття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квартирний</w:t>
            </w:r>
            <w:r>
              <w:rPr>
                <w:spacing w:val="-2"/>
                <w:sz w:val="17"/>
              </w:rPr>
              <w:t> облік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266/1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зняття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квартирного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обліку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266/2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зміну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умов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перебування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0"/>
                <w:sz w:val="17"/>
              </w:rPr>
              <w:t> </w:t>
            </w:r>
            <w:r>
              <w:rPr>
                <w:spacing w:val="-2"/>
                <w:sz w:val="17"/>
              </w:rPr>
              <w:t>квартирному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обліку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266/3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тимчасове поліпшення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житлових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4"/>
                <w:sz w:val="17"/>
              </w:rPr>
              <w:t>умов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266/4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307" w:val="left" w:leader="none"/>
                <w:tab w:pos="2772" w:val="left" w:leader="none"/>
              </w:tabs>
              <w:spacing w:line="271" w:lineRule="auto"/>
              <w:ind w:right="5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КП «Комунальна власність» Мелітопольської міської ради Запорізької області безоплатної передачі частини вбудованого нежитлового приміщення коридору по вул. Індустріальній, 89, на баланс </w:t>
            </w:r>
            <w:r>
              <w:rPr>
                <w:spacing w:val="-2"/>
                <w:sz w:val="17"/>
              </w:rPr>
              <w:t>управління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комунальною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власністю </w:t>
            </w:r>
            <w:r>
              <w:rPr>
                <w:sz w:val="17"/>
              </w:rPr>
              <w:t>Мелітопольської міської ради Запорізької області з правом оперативного 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267/1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управлінням житлово- комунального господарства Мелітопольської міської ради Запорізької області безоплатної передачі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52"/>
                <w:sz w:val="17"/>
              </w:rPr>
              <w:t> </w:t>
            </w:r>
            <w:r>
              <w:rPr>
                <w:sz w:val="17"/>
              </w:rPr>
              <w:t>майна</w:t>
            </w:r>
            <w:r>
              <w:rPr>
                <w:spacing w:val="5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52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52"/>
                <w:sz w:val="17"/>
              </w:rPr>
              <w:t> </w:t>
            </w:r>
            <w:r>
              <w:rPr>
                <w:spacing w:val="-5"/>
                <w:sz w:val="17"/>
              </w:rPr>
              <w:t>КП</w:t>
            </w:r>
          </w:p>
          <w:p>
            <w:pPr>
              <w:pStyle w:val="TableParagraph"/>
              <w:spacing w:line="271" w:lineRule="auto" w:before="0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«Чистота» Мелітопольської міської ради Запорізької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50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47"/>
                <w:sz w:val="17"/>
              </w:rPr>
              <w:t> </w:t>
            </w:r>
            <w:r>
              <w:rPr>
                <w:spacing w:val="-2"/>
                <w:sz w:val="17"/>
              </w:rPr>
              <w:t>господарського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відання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267/2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23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управлінням освіти Мелітопольської міської ради Запорізької області безоплатної передачі комунального майна на баланси Мелітопольського навчально виховного комплексу № 16 Мелітопольської міської ради Запорізької області та Мелітопольської загальноосвітньої школи І-ІІІ ступенів № 24 Мелітопольської міської ради Запорізької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60"/>
                <w:w w:val="150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63"/>
                <w:w w:val="150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65"/>
                <w:w w:val="150"/>
                <w:sz w:val="17"/>
              </w:rPr>
              <w:t> </w:t>
            </w:r>
            <w:r>
              <w:rPr>
                <w:spacing w:val="-2"/>
                <w:sz w:val="17"/>
              </w:rPr>
              <w:t>оперативного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267/3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виконавчого </w:t>
            </w: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28.11.2019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242/2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267/4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внесення змін до Положення про старших по будинках в житловому фонді м.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Мелітополя, затвердженого рішенням виконавчого комітету Мелітопольської міської ради Запорізької області від 22.12.2011 № 223 та втрату чинності рішення виконавчого комітету Мелітопольської міської ради Запорізької області від 13.12.2018 № 276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268/1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pgSz w:w="12240" w:h="15840"/>
          <w:pgMar w:top="108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1"/>
              <w:jc w:val="both"/>
              <w:rPr>
                <w:sz w:val="17"/>
              </w:rPr>
            </w:pPr>
            <w:r>
              <w:rPr>
                <w:sz w:val="17"/>
              </w:rPr>
              <w:t>Про внесення змін до рішення виконавчого комітету Мелітопольської міської ради Запорізької</w:t>
            </w:r>
            <w:r>
              <w:rPr>
                <w:spacing w:val="5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5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54"/>
                <w:sz w:val="17"/>
              </w:rPr>
              <w:t> </w:t>
            </w:r>
            <w:r>
              <w:rPr>
                <w:sz w:val="17"/>
              </w:rPr>
              <w:t>27.12.2018</w:t>
            </w:r>
            <w:r>
              <w:rPr>
                <w:spacing w:val="56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54"/>
                <w:sz w:val="17"/>
              </w:rPr>
              <w:t> </w:t>
            </w:r>
            <w:r>
              <w:rPr>
                <w:sz w:val="17"/>
              </w:rPr>
              <w:t>291</w:t>
            </w:r>
            <w:r>
              <w:rPr>
                <w:spacing w:val="50"/>
                <w:sz w:val="17"/>
              </w:rPr>
              <w:t> </w:t>
            </w:r>
            <w:r>
              <w:rPr>
                <w:spacing w:val="-5"/>
                <w:sz w:val="17"/>
              </w:rPr>
              <w:t>зі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змінами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268/2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призначення тимчасового перевізника пасажирів на міському автобусному маршруті загального користування, який проходить у межах міста Мелітополя, № 24а «Північний переїзд – Вулиця Павла Сивицького»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269/1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1"/>
              <w:jc w:val="both"/>
              <w:rPr>
                <w:sz w:val="17"/>
              </w:rPr>
            </w:pPr>
            <w:r>
              <w:rPr>
                <w:sz w:val="17"/>
              </w:rPr>
              <w:t>Про створення комісії з питань міського пасажирського транспорту та </w:t>
            </w:r>
            <w:r>
              <w:rPr>
                <w:sz w:val="17"/>
              </w:rPr>
              <w:t>організації пасажирських перевезень у межах міста Мелітополя</w:t>
            </w:r>
            <w:r>
              <w:rPr>
                <w:spacing w:val="29"/>
                <w:sz w:val="17"/>
              </w:rPr>
              <w:t>  </w:t>
            </w:r>
            <w:r>
              <w:rPr>
                <w:sz w:val="17"/>
              </w:rPr>
              <w:t>та</w:t>
            </w:r>
            <w:r>
              <w:rPr>
                <w:spacing w:val="29"/>
                <w:sz w:val="17"/>
              </w:rPr>
              <w:t>  </w:t>
            </w:r>
            <w:r>
              <w:rPr>
                <w:sz w:val="17"/>
              </w:rPr>
              <w:t>затвердження</w:t>
            </w:r>
            <w:r>
              <w:rPr>
                <w:spacing w:val="30"/>
                <w:sz w:val="17"/>
              </w:rPr>
              <w:t>  </w:t>
            </w:r>
            <w:r>
              <w:rPr>
                <w:sz w:val="17"/>
              </w:rPr>
              <w:t>її</w:t>
            </w:r>
            <w:r>
              <w:rPr>
                <w:spacing w:val="76"/>
                <w:w w:val="150"/>
                <w:sz w:val="17"/>
              </w:rPr>
              <w:t> </w:t>
            </w:r>
            <w:r>
              <w:rPr>
                <w:sz w:val="17"/>
              </w:rPr>
              <w:t>складу</w:t>
            </w:r>
            <w:r>
              <w:rPr>
                <w:spacing w:val="68"/>
                <w:w w:val="150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Положення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269/2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331" w:val="left" w:leader="none"/>
                <w:tab w:pos="2536" w:val="left" w:leader="none"/>
              </w:tabs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 проведення заходів, пов’язаних з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медичним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оглядом,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обстеженням </w:t>
            </w:r>
            <w:r>
              <w:rPr>
                <w:sz w:val="17"/>
              </w:rPr>
              <w:t>військовозобов’язаних для якісного виконання плану мобілізації та мобілізаційної підготовки та втрату чинності розпорядження міського голови від 11.12.2017 № 577-р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270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виконання військово-транспортного обов’язку підприємствами, установами і організаціями міста в 2019 році та завдання щодо підвищення рівня мобілізаційної готовності транспортних засобів 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2020 році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 втрату</w:t>
            </w:r>
            <w:r>
              <w:rPr>
                <w:spacing w:val="54"/>
                <w:sz w:val="17"/>
              </w:rPr>
              <w:t>  </w:t>
            </w:r>
            <w:r>
              <w:rPr>
                <w:sz w:val="17"/>
              </w:rPr>
              <w:t>чинності</w:t>
            </w:r>
            <w:r>
              <w:rPr>
                <w:spacing w:val="55"/>
                <w:sz w:val="17"/>
              </w:rPr>
              <w:t>  </w:t>
            </w:r>
            <w:r>
              <w:rPr>
                <w:sz w:val="17"/>
              </w:rPr>
              <w:t>розпорядження</w:t>
            </w:r>
            <w:r>
              <w:rPr>
                <w:spacing w:val="58"/>
                <w:sz w:val="17"/>
              </w:rPr>
              <w:t> 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11.12.2017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576-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271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 забезпечення підготовки та проведення заходів мобілізації людських і транспортних ресурсів на території міста Мелітополя та втрату чинності розпорядження міського голови від 22.12.2017 № 625-р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272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 стан військового обліку та бронювання військовозобов’язаних запасу та призовників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на підприємствах, в організаціях, установах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всіх форм власності, навчальних закладах м. Мелітополя за підсумками 2019 року та заходи щодо його поліпшення у 2020 році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273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перспективний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план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роботи</w:t>
            </w:r>
            <w:r>
              <w:rPr>
                <w:spacing w:val="27"/>
                <w:sz w:val="17"/>
              </w:rPr>
              <w:t> </w:t>
            </w:r>
            <w:r>
              <w:rPr>
                <w:spacing w:val="-2"/>
                <w:sz w:val="17"/>
              </w:rPr>
              <w:t>виконавчого</w:t>
            </w:r>
          </w:p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  <w:r>
              <w:rPr>
                <w:sz w:val="17"/>
              </w:rPr>
              <w:t> Запорізької області на 2020 рік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274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 перспективний план роботи виконавчого комітету Мелітопольської міської ради Запорізької області на І квартал 2020 року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275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зняття з контролю рішень виконкому Мелітопольської міської ради Запорізької області від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27.12.2018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294</w:t>
            </w:r>
            <w:r>
              <w:rPr>
                <w:spacing w:val="46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22.08.2019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179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276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484" w:type="dxa"/>
            <w:gridSpan w:val="6"/>
          </w:tcPr>
          <w:p>
            <w:pPr>
              <w:pStyle w:val="TableParagraph"/>
              <w:spacing w:line="191" w:lineRule="exact" w:before="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(…)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інформація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не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оприлюднюється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в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інтересах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дітей</w:t>
            </w:r>
          </w:p>
        </w:tc>
      </w:tr>
    </w:tbl>
    <w:sectPr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right="1755"/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82" w:right="175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2021-11-04T04:20:13Z</dcterms:created>
  <dcterms:modified xsi:type="dcterms:W3CDTF">2021-11-04T04:20:13Z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